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47" w:rsidRDefault="00866A47" w:rsidP="00866A47">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r w:rsidRPr="00866A47">
        <w:rPr>
          <w:rFonts w:ascii="Times New Roman" w:hAnsi="Times New Roman" w:cs="Times New Roman"/>
          <w:noProof/>
          <w:sz w:val="28"/>
          <w:szCs w:val="28"/>
        </w:rPr>
        <w:drawing>
          <wp:inline distT="0" distB="0" distL="0" distR="0">
            <wp:extent cx="5622625" cy="115566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30043" cy="1157192"/>
                    </a:xfrm>
                    <a:prstGeom prst="rect">
                      <a:avLst/>
                    </a:prstGeom>
                    <a:noFill/>
                    <a:ln w="9525">
                      <a:noFill/>
                      <a:miter lim="800000"/>
                      <a:headEnd/>
                      <a:tailEnd/>
                    </a:ln>
                  </pic:spPr>
                </pic:pic>
              </a:graphicData>
            </a:graphic>
          </wp:inline>
        </w:drawing>
      </w:r>
    </w:p>
    <w:p w:rsidR="00866A47" w:rsidRDefault="00866A47" w:rsidP="005072B5">
      <w:pPr>
        <w:autoSpaceDE w:val="0"/>
        <w:autoSpaceDN w:val="0"/>
        <w:adjustRightInd w:val="0"/>
        <w:spacing w:after="0" w:line="240" w:lineRule="auto"/>
        <w:ind w:firstLine="708"/>
        <w:jc w:val="both"/>
        <w:rPr>
          <w:rFonts w:ascii="Times New Roman" w:hAnsi="Times New Roman" w:cs="Times New Roman"/>
          <w:sz w:val="28"/>
          <w:szCs w:val="28"/>
        </w:rPr>
      </w:pPr>
    </w:p>
    <w:p w:rsidR="00866A47" w:rsidRDefault="00866A47" w:rsidP="005072B5">
      <w:pPr>
        <w:autoSpaceDE w:val="0"/>
        <w:autoSpaceDN w:val="0"/>
        <w:adjustRightInd w:val="0"/>
        <w:spacing w:after="0" w:line="240" w:lineRule="auto"/>
        <w:ind w:firstLine="708"/>
        <w:jc w:val="both"/>
        <w:rPr>
          <w:rFonts w:ascii="Times New Roman" w:hAnsi="Times New Roman" w:cs="Times New Roman"/>
          <w:sz w:val="28"/>
          <w:szCs w:val="28"/>
        </w:rPr>
      </w:pPr>
    </w:p>
    <w:p w:rsidR="00866A47" w:rsidRDefault="00866A47" w:rsidP="005072B5">
      <w:pPr>
        <w:autoSpaceDE w:val="0"/>
        <w:autoSpaceDN w:val="0"/>
        <w:adjustRightInd w:val="0"/>
        <w:spacing w:after="0" w:line="240" w:lineRule="auto"/>
        <w:ind w:firstLine="708"/>
        <w:jc w:val="both"/>
        <w:rPr>
          <w:rFonts w:ascii="Times New Roman" w:hAnsi="Times New Roman" w:cs="Times New Roman"/>
          <w:sz w:val="28"/>
          <w:szCs w:val="28"/>
        </w:rPr>
      </w:pPr>
    </w:p>
    <w:p w:rsidR="005072B5" w:rsidRDefault="00D6359C" w:rsidP="005072B5">
      <w:pPr>
        <w:autoSpaceDE w:val="0"/>
        <w:autoSpaceDN w:val="0"/>
        <w:adjustRightInd w:val="0"/>
        <w:spacing w:after="0" w:line="240" w:lineRule="auto"/>
        <w:ind w:firstLine="708"/>
        <w:jc w:val="both"/>
        <w:rPr>
          <w:rFonts w:ascii="Times New Roman" w:hAnsi="Times New Roman" w:cs="Times New Roman"/>
          <w:sz w:val="28"/>
          <w:szCs w:val="28"/>
        </w:rPr>
      </w:pPr>
      <w:r w:rsidRPr="00AB1DCE">
        <w:rPr>
          <w:rFonts w:ascii="Times New Roman" w:hAnsi="Times New Roman" w:cs="Times New Roman"/>
          <w:sz w:val="28"/>
          <w:szCs w:val="28"/>
        </w:rPr>
        <w:t xml:space="preserve">Югорский фонд капитального ремонта многоквартирных домов информирует жителей Лангепаса, что </w:t>
      </w:r>
      <w:r w:rsidR="005072B5">
        <w:rPr>
          <w:rFonts w:ascii="Times New Roman" w:hAnsi="Times New Roman" w:cs="Times New Roman"/>
          <w:sz w:val="28"/>
          <w:szCs w:val="28"/>
        </w:rPr>
        <w:t xml:space="preserve">в </w:t>
      </w:r>
      <w:r w:rsidR="005072B5" w:rsidRPr="005072B5">
        <w:rPr>
          <w:rFonts w:ascii="Times New Roman" w:hAnsi="Times New Roman" w:cs="Times New Roman"/>
          <w:sz w:val="28"/>
          <w:szCs w:val="28"/>
        </w:rPr>
        <w:t>обязанности собственников помещений в многоквартирном доме</w:t>
      </w:r>
      <w:r w:rsidR="008302CC">
        <w:rPr>
          <w:rFonts w:ascii="Times New Roman" w:hAnsi="Times New Roman" w:cs="Times New Roman"/>
          <w:sz w:val="28"/>
          <w:szCs w:val="28"/>
        </w:rPr>
        <w:t xml:space="preserve"> входи</w:t>
      </w:r>
      <w:r w:rsidR="005072B5" w:rsidRPr="005072B5">
        <w:rPr>
          <w:rFonts w:ascii="Times New Roman" w:hAnsi="Times New Roman" w:cs="Times New Roman"/>
          <w:sz w:val="28"/>
          <w:szCs w:val="28"/>
        </w:rPr>
        <w:t>т:</w:t>
      </w:r>
    </w:p>
    <w:p w:rsidR="005072B5" w:rsidRPr="005072B5" w:rsidRDefault="005072B5" w:rsidP="005072B5">
      <w:pPr>
        <w:autoSpaceDE w:val="0"/>
        <w:autoSpaceDN w:val="0"/>
        <w:adjustRightInd w:val="0"/>
        <w:spacing w:after="0" w:line="240" w:lineRule="auto"/>
        <w:ind w:firstLine="708"/>
        <w:jc w:val="both"/>
        <w:rPr>
          <w:rFonts w:ascii="Times New Roman" w:hAnsi="Times New Roman" w:cs="Times New Roman"/>
          <w:sz w:val="28"/>
          <w:szCs w:val="28"/>
        </w:rPr>
      </w:pPr>
      <w:r w:rsidRPr="005072B5">
        <w:rPr>
          <w:rFonts w:ascii="Times New Roman" w:hAnsi="Times New Roman" w:cs="Times New Roman"/>
          <w:sz w:val="28"/>
          <w:szCs w:val="28"/>
        </w:rPr>
        <w:t>1.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 (ст. 158 ЖК РФ).</w:t>
      </w:r>
    </w:p>
    <w:p w:rsidR="005072B5" w:rsidRPr="005072B5" w:rsidRDefault="005072B5" w:rsidP="005072B5">
      <w:pPr>
        <w:autoSpaceDE w:val="0"/>
        <w:autoSpaceDN w:val="0"/>
        <w:adjustRightInd w:val="0"/>
        <w:spacing w:after="0" w:line="240" w:lineRule="auto"/>
        <w:ind w:firstLine="708"/>
        <w:jc w:val="both"/>
        <w:rPr>
          <w:rFonts w:ascii="Times New Roman" w:hAnsi="Times New Roman" w:cs="Times New Roman"/>
          <w:sz w:val="28"/>
          <w:szCs w:val="28"/>
        </w:rPr>
      </w:pPr>
      <w:r w:rsidRPr="005072B5">
        <w:rPr>
          <w:rFonts w:ascii="Times New Roman" w:hAnsi="Times New Roman" w:cs="Times New Roman"/>
          <w:sz w:val="28"/>
          <w:szCs w:val="28"/>
        </w:rPr>
        <w:t>2. Уплачивать ежемесячные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в размере, установленном в соответствии с частью 8.1 статьи 156 Жилищного кодекса Российской Федерации (ч.1 ст.169; ч.1 ст.171, п.1 ч.2 ст. 181 ЖК РФ).</w:t>
      </w:r>
    </w:p>
    <w:p w:rsidR="005072B5" w:rsidRDefault="005072B5" w:rsidP="005072B5">
      <w:pPr>
        <w:autoSpaceDE w:val="0"/>
        <w:autoSpaceDN w:val="0"/>
        <w:adjustRightInd w:val="0"/>
        <w:spacing w:after="0" w:line="240" w:lineRule="auto"/>
        <w:ind w:firstLine="708"/>
        <w:jc w:val="both"/>
        <w:rPr>
          <w:rFonts w:ascii="Times New Roman" w:hAnsi="Times New Roman" w:cs="Times New Roman"/>
          <w:sz w:val="28"/>
          <w:szCs w:val="28"/>
        </w:rPr>
      </w:pPr>
      <w:r w:rsidRPr="005072B5">
        <w:rPr>
          <w:rFonts w:ascii="Times New Roman" w:hAnsi="Times New Roman" w:cs="Times New Roman"/>
          <w:sz w:val="28"/>
          <w:szCs w:val="28"/>
        </w:rPr>
        <w:t>3. В случае несвоевременной или неполной оплаты взносов на капитальный ремонт уплачивать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(п.1 ч.2 ст.181, ч.14.1 ст.155 ЖК РФ).</w:t>
      </w:r>
    </w:p>
    <w:p w:rsidR="005072B5" w:rsidRDefault="005072B5" w:rsidP="005072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 надлежащего исполнения обязательств, предусмотренных Жилищным кодексом Российской Федерации</w:t>
      </w:r>
      <w:r w:rsidR="00EA4FBD">
        <w:rPr>
          <w:rFonts w:ascii="Times New Roman" w:hAnsi="Times New Roman" w:cs="Times New Roman"/>
          <w:sz w:val="28"/>
          <w:szCs w:val="28"/>
        </w:rPr>
        <w:t>,</w:t>
      </w:r>
      <w:r>
        <w:rPr>
          <w:rFonts w:ascii="Times New Roman" w:hAnsi="Times New Roman" w:cs="Times New Roman"/>
          <w:sz w:val="28"/>
          <w:szCs w:val="28"/>
        </w:rPr>
        <w:t xml:space="preserve"> Югорский фонд капитального ремонта многоквартирных домов рекомендует своевременно вносить плату </w:t>
      </w:r>
      <w:r w:rsidRPr="005072B5">
        <w:rPr>
          <w:rFonts w:ascii="Times New Roman" w:hAnsi="Times New Roman" w:cs="Times New Roman"/>
          <w:sz w:val="28"/>
          <w:szCs w:val="28"/>
        </w:rPr>
        <w:t>на капитальный ремонт</w:t>
      </w:r>
      <w:r>
        <w:rPr>
          <w:rFonts w:ascii="Times New Roman" w:hAnsi="Times New Roman" w:cs="Times New Roman"/>
          <w:sz w:val="28"/>
          <w:szCs w:val="28"/>
        </w:rPr>
        <w:t>.</w:t>
      </w:r>
    </w:p>
    <w:p w:rsidR="00246900" w:rsidRPr="005072B5" w:rsidRDefault="008302CC" w:rsidP="00866A4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Информацию о задолженности за капитальный ремонт можно узнать на </w:t>
      </w:r>
      <w:r w:rsidR="00EA4FBD" w:rsidRPr="004E4CA5">
        <w:rPr>
          <w:rFonts w:ascii="Times New Roman" w:hAnsi="Times New Roman" w:cs="Times New Roman"/>
          <w:sz w:val="28"/>
          <w:szCs w:val="28"/>
        </w:rPr>
        <w:t xml:space="preserve">официальном сайте Югорского фонда капитального ремонта </w:t>
      </w:r>
      <w:r w:rsidR="00EA4FBD">
        <w:rPr>
          <w:rFonts w:ascii="Times New Roman" w:hAnsi="Times New Roman" w:cs="Times New Roman"/>
          <w:sz w:val="28"/>
          <w:szCs w:val="28"/>
          <w:lang w:val="en-US"/>
        </w:rPr>
        <w:t>www</w:t>
      </w:r>
      <w:r w:rsidR="00EA4FBD" w:rsidRPr="00874570">
        <w:rPr>
          <w:rFonts w:ascii="Times New Roman" w:hAnsi="Times New Roman" w:cs="Times New Roman"/>
          <w:sz w:val="28"/>
          <w:szCs w:val="28"/>
        </w:rPr>
        <w:t>.</w:t>
      </w:r>
      <w:r w:rsidR="00EA4FBD" w:rsidRPr="004E4CA5">
        <w:rPr>
          <w:rFonts w:ascii="Times New Roman" w:hAnsi="Times New Roman" w:cs="Times New Roman"/>
          <w:sz w:val="28"/>
          <w:szCs w:val="28"/>
        </w:rPr>
        <w:t>kapremontugra.ru, в разделе «Собственнику» - «Списки должников»</w:t>
      </w:r>
      <w:r w:rsidR="00EA4FBD">
        <w:rPr>
          <w:rFonts w:ascii="Times New Roman" w:hAnsi="Times New Roman" w:cs="Times New Roman"/>
          <w:sz w:val="28"/>
          <w:szCs w:val="28"/>
        </w:rPr>
        <w:t>.</w:t>
      </w:r>
    </w:p>
    <w:sectPr w:rsidR="00246900" w:rsidRPr="005072B5" w:rsidSect="00431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9C"/>
    <w:rsid w:val="00246900"/>
    <w:rsid w:val="00383B65"/>
    <w:rsid w:val="00392E1D"/>
    <w:rsid w:val="004315EC"/>
    <w:rsid w:val="004B7F62"/>
    <w:rsid w:val="005072B5"/>
    <w:rsid w:val="00513012"/>
    <w:rsid w:val="007B3AA1"/>
    <w:rsid w:val="008302CC"/>
    <w:rsid w:val="00866A47"/>
    <w:rsid w:val="008F50E0"/>
    <w:rsid w:val="00AB1DCE"/>
    <w:rsid w:val="00CF05FA"/>
    <w:rsid w:val="00D6359C"/>
    <w:rsid w:val="00E93888"/>
    <w:rsid w:val="00EA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2B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469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2B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469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СЦ СО ЛПР ООО "УСО"</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KanipovaLN</dc:creator>
  <cp:lastModifiedBy>Шинкоренко Александр Геннадьевич</cp:lastModifiedBy>
  <cp:revision>2</cp:revision>
  <dcterms:created xsi:type="dcterms:W3CDTF">2023-10-06T06:12:00Z</dcterms:created>
  <dcterms:modified xsi:type="dcterms:W3CDTF">2023-10-06T06:12:00Z</dcterms:modified>
</cp:coreProperties>
</file>